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0883" w14:textId="7A8B3F38" w:rsidR="005331D1" w:rsidRDefault="005331D1" w:rsidP="005331D1">
      <w:pPr>
        <w:rPr>
          <w:sz w:val="28"/>
          <w:szCs w:val="2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2060"/>
      </w:tblGrid>
      <w:tr w:rsidR="00B3723E" w:rsidRPr="00B3723E" w14:paraId="28AA180D" w14:textId="77777777" w:rsidTr="00F45F87">
        <w:trPr>
          <w:trHeight w:val="15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412" w14:textId="77777777" w:rsidR="00B3723E" w:rsidRPr="00B3723E" w:rsidRDefault="00B3723E" w:rsidP="00B3723E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3723E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0FF768" wp14:editId="2F934931">
                  <wp:extent cx="11620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FF26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R O M Â N I A</w:t>
            </w:r>
          </w:p>
          <w:p w14:paraId="252C08A8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J U D E Ţ U L  V A S L U I</w:t>
            </w:r>
          </w:p>
          <w:p w14:paraId="2554E32F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UNITATEA ADMINISTRATIV TERITORIALA ŞULETEA</w:t>
            </w:r>
          </w:p>
          <w:p w14:paraId="449C46DC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CONSILIUL LOCAL</w:t>
            </w:r>
          </w:p>
          <w:p w14:paraId="3A573605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Localitatea Şuletea, Tel: 0235 426784 / Fax: 0235 426860</w:t>
            </w:r>
          </w:p>
          <w:p w14:paraId="3EC03E53" w14:textId="77777777" w:rsidR="00B3723E" w:rsidRPr="00B3723E" w:rsidRDefault="00B3723E" w:rsidP="00B3723E">
            <w:pPr>
              <w:jc w:val="center"/>
              <w:rPr>
                <w:rFonts w:ascii="Calibri" w:eastAsia="ArialNarrow,Bold" w:hAnsi="Calibri"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 xml:space="preserve">e-mail: </w:t>
            </w:r>
            <w:hyperlink r:id="rId6" w:history="1">
              <w:r w:rsidRPr="00B3723E">
                <w:rPr>
                  <w:rFonts w:eastAsia="ArialNarrow,Bold"/>
                  <w:b/>
                  <w:color w:val="0000FF"/>
                  <w:sz w:val="22"/>
                  <w:szCs w:val="22"/>
                  <w:u w:val="single"/>
                  <w:lang w:val="en-GB" w:eastAsia="en-GB"/>
                </w:rPr>
                <w:t>primariasuletea@yahoo.com</w:t>
              </w:r>
            </w:hyperlink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E31" w14:textId="77777777" w:rsidR="00B3723E" w:rsidRPr="00B3723E" w:rsidRDefault="00B3723E" w:rsidP="00B3723E">
            <w:pPr>
              <w:spacing w:after="200" w:line="276" w:lineRule="auto"/>
              <w:rPr>
                <w:rFonts w:ascii="Iskoola Pota" w:eastAsia="ArialNarrow,Bold" w:hAnsi="Iskoola Pota" w:cs="Iskoola Pota"/>
                <w:sz w:val="22"/>
                <w:szCs w:val="22"/>
                <w:lang w:val="en-GB" w:eastAsia="en-GB"/>
              </w:rPr>
            </w:pPr>
            <w:r w:rsidRPr="00B3723E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06BB2BE" wp14:editId="7EB509F9">
                  <wp:extent cx="1216901" cy="904875"/>
                  <wp:effectExtent l="0" t="0" r="2540" b="0"/>
                  <wp:docPr id="3" name="Picture 3" descr="Description: pr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01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97414" w14:textId="753E05C3" w:rsidR="005331D1" w:rsidRDefault="005331D1" w:rsidP="005331D1">
      <w:pPr>
        <w:jc w:val="center"/>
        <w:rPr>
          <w:sz w:val="28"/>
          <w:szCs w:val="28"/>
        </w:rPr>
      </w:pPr>
    </w:p>
    <w:p w14:paraId="67E3E031" w14:textId="77777777" w:rsidR="00A0320F" w:rsidRDefault="00A0320F" w:rsidP="00A0320F">
      <w:pPr>
        <w:spacing w:line="600" w:lineRule="auto"/>
        <w:jc w:val="center"/>
      </w:pPr>
      <w:r w:rsidRPr="00A0320F">
        <w:rPr>
          <w:b/>
          <w:bCs/>
        </w:rPr>
        <w:t>ACTE NECESARE PENTRU EFECTUAREA RECEPȚIEI LA TERMINAREA LUCRĂRILOR</w:t>
      </w:r>
      <w:r>
        <w:t xml:space="preserve"> </w:t>
      </w:r>
    </w:p>
    <w:p w14:paraId="62730B10" w14:textId="77777777" w:rsidR="00A0320F" w:rsidRDefault="00A0320F" w:rsidP="00A0320F">
      <w:pPr>
        <w:spacing w:line="600" w:lineRule="auto"/>
      </w:pPr>
      <w:r>
        <w:t xml:space="preserve">• Copie autorizație de construire / desființare; </w:t>
      </w:r>
    </w:p>
    <w:p w14:paraId="2603213E" w14:textId="77777777" w:rsidR="00A0320F" w:rsidRDefault="00A0320F" w:rsidP="00A0320F">
      <w:pPr>
        <w:spacing w:line="600" w:lineRule="auto"/>
      </w:pPr>
      <w:r>
        <w:t xml:space="preserve">• Proiect D.T.A.C. vizat spre neschimbare anexa la autorizația de construire; </w:t>
      </w:r>
    </w:p>
    <w:p w14:paraId="01474A5C" w14:textId="77777777" w:rsidR="00A0320F" w:rsidRDefault="00A0320F" w:rsidP="00A0320F">
      <w:pPr>
        <w:spacing w:line="600" w:lineRule="auto"/>
      </w:pPr>
      <w:r>
        <w:t xml:space="preserve">• Referatul proiectantului; </w:t>
      </w:r>
    </w:p>
    <w:p w14:paraId="3A13B7C4" w14:textId="77777777" w:rsidR="00A0320F" w:rsidRDefault="00A0320F" w:rsidP="00A0320F">
      <w:pPr>
        <w:spacing w:line="600" w:lineRule="auto"/>
      </w:pPr>
      <w:r>
        <w:t>• Referatul dirigintelui de șantier;</w:t>
      </w:r>
    </w:p>
    <w:p w14:paraId="6ADD54E5" w14:textId="480EBA45" w:rsidR="00A0320F" w:rsidRDefault="00A0320F" w:rsidP="00A0320F">
      <w:pPr>
        <w:spacing w:line="600" w:lineRule="auto"/>
      </w:pPr>
      <w:r>
        <w:t xml:space="preserve">• Notificarea constructorului; </w:t>
      </w:r>
    </w:p>
    <w:p w14:paraId="1CD1CDA1" w14:textId="77777777" w:rsidR="00A0320F" w:rsidRDefault="00A0320F" w:rsidP="00A0320F">
      <w:pPr>
        <w:spacing w:line="600" w:lineRule="auto"/>
      </w:pPr>
      <w:r>
        <w:t xml:space="preserve">• Certificatul de performanță energetică al clădirii; </w:t>
      </w:r>
    </w:p>
    <w:p w14:paraId="6747EDC7" w14:textId="77777777" w:rsidR="00A0320F" w:rsidRDefault="00A0320F" w:rsidP="00A0320F">
      <w:pPr>
        <w:spacing w:line="600" w:lineRule="auto"/>
      </w:pPr>
      <w:r>
        <w:t xml:space="preserve">• Declarație regularizare taxă; </w:t>
      </w:r>
    </w:p>
    <w:p w14:paraId="592F7A1A" w14:textId="16553DD5" w:rsidR="00A0320F" w:rsidRDefault="00A0320F" w:rsidP="00A0320F">
      <w:pPr>
        <w:spacing w:line="600" w:lineRule="auto"/>
      </w:pPr>
      <w:r>
        <w:t xml:space="preserve">• Adeverință regularizare taxe către Inspectoratul </w:t>
      </w:r>
      <w:r>
        <w:t>Județean</w:t>
      </w:r>
      <w:r>
        <w:t xml:space="preserve"> în Construcții </w:t>
      </w:r>
      <w:r>
        <w:t>Vaslui</w:t>
      </w:r>
      <w:r>
        <w:t xml:space="preserve">; </w:t>
      </w:r>
    </w:p>
    <w:p w14:paraId="063BEB0F" w14:textId="77777777" w:rsidR="00A0320F" w:rsidRDefault="00A0320F" w:rsidP="00A0320F">
      <w:pPr>
        <w:spacing w:line="600" w:lineRule="auto"/>
      </w:pPr>
      <w:r>
        <w:t xml:space="preserve">• Documente plată diferență taxă autorizare; </w:t>
      </w:r>
    </w:p>
    <w:p w14:paraId="26E26DB0" w14:textId="1A0C6D6E" w:rsidR="00D32830" w:rsidRPr="00D32830" w:rsidRDefault="00A0320F" w:rsidP="00A0320F">
      <w:pPr>
        <w:spacing w:line="600" w:lineRule="auto"/>
        <w:rPr>
          <w:sz w:val="32"/>
          <w:szCs w:val="32"/>
        </w:rPr>
      </w:pPr>
      <w:r>
        <w:t>• Copie chitanțe sau ordin de plată a cotei de 0,1 %, 0,25 % + 0,25% către Inspectoratul Județean în Construcții Vaslui</w:t>
      </w:r>
      <w:r>
        <w:t>.</w:t>
      </w:r>
    </w:p>
    <w:sectPr w:rsidR="00D32830" w:rsidRPr="00D32830" w:rsidSect="00F70A69">
      <w:pgSz w:w="12240" w:h="15840"/>
      <w:pgMar w:top="45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A15"/>
    <w:multiLevelType w:val="hybridMultilevel"/>
    <w:tmpl w:val="7C125956"/>
    <w:lvl w:ilvl="0" w:tplc="5EB83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A"/>
    <w:rsid w:val="00135875"/>
    <w:rsid w:val="00150B8C"/>
    <w:rsid w:val="001A45DB"/>
    <w:rsid w:val="00221362"/>
    <w:rsid w:val="00226503"/>
    <w:rsid w:val="00241A43"/>
    <w:rsid w:val="00244AF2"/>
    <w:rsid w:val="003404C0"/>
    <w:rsid w:val="003638F8"/>
    <w:rsid w:val="003978D7"/>
    <w:rsid w:val="003A71B5"/>
    <w:rsid w:val="00445DBA"/>
    <w:rsid w:val="00465206"/>
    <w:rsid w:val="00493E2B"/>
    <w:rsid w:val="004D321F"/>
    <w:rsid w:val="004F495F"/>
    <w:rsid w:val="005008B9"/>
    <w:rsid w:val="00515B5B"/>
    <w:rsid w:val="005331D1"/>
    <w:rsid w:val="00556A2C"/>
    <w:rsid w:val="00571B7A"/>
    <w:rsid w:val="005A42A1"/>
    <w:rsid w:val="005E4DB6"/>
    <w:rsid w:val="0060384C"/>
    <w:rsid w:val="00632952"/>
    <w:rsid w:val="00710271"/>
    <w:rsid w:val="00723267"/>
    <w:rsid w:val="0074303C"/>
    <w:rsid w:val="007559FE"/>
    <w:rsid w:val="007C027B"/>
    <w:rsid w:val="007D156F"/>
    <w:rsid w:val="0094799E"/>
    <w:rsid w:val="00981C17"/>
    <w:rsid w:val="009A4BDE"/>
    <w:rsid w:val="00A0320F"/>
    <w:rsid w:val="00A05A1C"/>
    <w:rsid w:val="00A05B03"/>
    <w:rsid w:val="00A25977"/>
    <w:rsid w:val="00AA2E43"/>
    <w:rsid w:val="00AF4335"/>
    <w:rsid w:val="00B3723E"/>
    <w:rsid w:val="00BE00F6"/>
    <w:rsid w:val="00C07EED"/>
    <w:rsid w:val="00C2788B"/>
    <w:rsid w:val="00C77A70"/>
    <w:rsid w:val="00C923B0"/>
    <w:rsid w:val="00CE01A2"/>
    <w:rsid w:val="00D24C48"/>
    <w:rsid w:val="00D32830"/>
    <w:rsid w:val="00D42924"/>
    <w:rsid w:val="00DA7B25"/>
    <w:rsid w:val="00DD2456"/>
    <w:rsid w:val="00E644A2"/>
    <w:rsid w:val="00EE6566"/>
    <w:rsid w:val="00F015DC"/>
    <w:rsid w:val="00F350DB"/>
    <w:rsid w:val="00F70A69"/>
    <w:rsid w:val="00F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255"/>
  <w15:docId w15:val="{4D5711D7-3AFC-4491-B786-6FCB414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331D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31D1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56A2C"/>
    <w:pPr>
      <w:ind w:left="720"/>
      <w:contextualSpacing/>
    </w:pPr>
  </w:style>
  <w:style w:type="table" w:styleId="Tabelgril">
    <w:name w:val="Table Grid"/>
    <w:basedOn w:val="TabelNormal"/>
    <w:uiPriority w:val="59"/>
    <w:rsid w:val="002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PC</cp:lastModifiedBy>
  <cp:revision>3</cp:revision>
  <cp:lastPrinted>2022-12-29T07:24:00Z</cp:lastPrinted>
  <dcterms:created xsi:type="dcterms:W3CDTF">2023-02-21T12:08:00Z</dcterms:created>
  <dcterms:modified xsi:type="dcterms:W3CDTF">2023-02-21T12:11:00Z</dcterms:modified>
</cp:coreProperties>
</file>